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11" w:rsidRPr="0039581B" w:rsidRDefault="00436C11" w:rsidP="00436C11">
      <w:pPr>
        <w:overflowPunct w:val="0"/>
        <w:rPr>
          <w:rFonts w:ascii="Times New Roman" w:eastAsia="黑体" w:hAnsi="Times New Roman"/>
          <w:sz w:val="32"/>
        </w:rPr>
      </w:pPr>
      <w:r w:rsidRPr="0039581B">
        <w:rPr>
          <w:rFonts w:ascii="Times New Roman" w:eastAsia="黑体" w:hAnsi="Times New Roman"/>
          <w:sz w:val="32"/>
        </w:rPr>
        <w:t>附件</w:t>
      </w:r>
      <w:r w:rsidRPr="0039581B">
        <w:rPr>
          <w:rFonts w:ascii="Times New Roman" w:eastAsia="黑体" w:hAnsi="Times New Roman"/>
          <w:sz w:val="32"/>
        </w:rPr>
        <w:t>1</w:t>
      </w:r>
    </w:p>
    <w:p w:rsidR="00436C11" w:rsidRPr="0039581B" w:rsidRDefault="00436C11" w:rsidP="00436C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9581B">
        <w:rPr>
          <w:rFonts w:ascii="方正小标宋简体" w:eastAsia="方正小标宋简体" w:hint="eastAsia"/>
          <w:sz w:val="44"/>
          <w:szCs w:val="44"/>
        </w:rPr>
        <w:t>2019年山东省职业院校教学能力大赛</w:t>
      </w:r>
    </w:p>
    <w:p w:rsidR="00436C11" w:rsidRPr="0039581B" w:rsidRDefault="00436C11" w:rsidP="00436C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9581B">
        <w:rPr>
          <w:rFonts w:ascii="方正小标宋简体" w:eastAsia="方正小标宋简体" w:hint="eastAsia"/>
          <w:sz w:val="44"/>
          <w:szCs w:val="44"/>
        </w:rPr>
        <w:t>组委会组成人员名单</w:t>
      </w:r>
    </w:p>
    <w:p w:rsidR="00436C11" w:rsidRPr="0039581B" w:rsidRDefault="00436C11" w:rsidP="00436C1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6C11" w:rsidRPr="0039581B" w:rsidRDefault="00436C11" w:rsidP="00436C11">
      <w:pPr>
        <w:spacing w:line="560" w:lineRule="exact"/>
        <w:rPr>
          <w:rFonts w:ascii="黑体" w:eastAsia="黑体" w:hAnsi="黑体"/>
          <w:sz w:val="32"/>
          <w:szCs w:val="32"/>
        </w:rPr>
      </w:pPr>
      <w:r w:rsidRPr="0039581B">
        <w:rPr>
          <w:rFonts w:ascii="黑体" w:eastAsia="黑体" w:hAnsi="黑体" w:hint="eastAsia"/>
          <w:sz w:val="32"/>
          <w:szCs w:val="32"/>
        </w:rPr>
        <w:t xml:space="preserve">    一、主任委员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白  皓  省教育厅副厅长、党组成员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申培轩  省教育科学研究院院长</w:t>
      </w:r>
    </w:p>
    <w:p w:rsidR="00436C11" w:rsidRPr="0039581B" w:rsidRDefault="00436C11" w:rsidP="00436C1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39581B">
        <w:rPr>
          <w:rFonts w:ascii="黑体" w:eastAsia="黑体" w:hAnsi="黑体" w:hint="eastAsia"/>
          <w:sz w:val="32"/>
          <w:szCs w:val="32"/>
        </w:rPr>
        <w:t>二、副主任委员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梁斌言  省教育厅职业教育处处长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刘宝君  省教育厅教师工作处处长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于显坤  济南职业学院院长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宋树杰  省教育科学研究院副院长</w:t>
      </w:r>
    </w:p>
    <w:p w:rsidR="00436C11" w:rsidRPr="0039581B" w:rsidRDefault="00436C11" w:rsidP="00436C1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39581B">
        <w:rPr>
          <w:rFonts w:ascii="黑体" w:eastAsia="黑体" w:hAnsi="黑体" w:hint="eastAsia"/>
          <w:sz w:val="32"/>
          <w:szCs w:val="32"/>
        </w:rPr>
        <w:t>三、委员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孟令君  省教育厅职业教育处二级调研员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吕序锋  省教育厅职业教育处二级调研员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宋俊峰  省教育厅教师工作处副处长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王志刚  省教育厅职业教育处副处长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杜德昌  省教育科学研究院职教所所长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尹元华  济南职业学院副院长</w:t>
      </w:r>
    </w:p>
    <w:p w:rsidR="00436C11" w:rsidRPr="0039581B" w:rsidRDefault="00436C11" w:rsidP="00436C1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39581B">
        <w:rPr>
          <w:rFonts w:ascii="黑体" w:eastAsia="黑体" w:hAnsi="黑体" w:hint="eastAsia"/>
          <w:sz w:val="32"/>
          <w:szCs w:val="32"/>
        </w:rPr>
        <w:t>四、秘书处秘书长</w:t>
      </w:r>
    </w:p>
    <w:p w:rsidR="00436C11" w:rsidRPr="0039581B" w:rsidRDefault="00436C11" w:rsidP="00436C1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9581B">
        <w:rPr>
          <w:rFonts w:ascii="仿宋_GB2312" w:eastAsia="仿宋_GB2312" w:hint="eastAsia"/>
          <w:sz w:val="32"/>
          <w:szCs w:val="32"/>
        </w:rPr>
        <w:t>梁斌言</w:t>
      </w:r>
    </w:p>
    <w:p w:rsidR="00436C11" w:rsidRPr="0039581B" w:rsidRDefault="00436C11" w:rsidP="00436C1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39581B">
        <w:rPr>
          <w:rFonts w:ascii="黑体" w:eastAsia="黑体" w:hAnsi="黑体" w:hint="eastAsia"/>
          <w:sz w:val="32"/>
          <w:szCs w:val="32"/>
        </w:rPr>
        <w:t>五、秘书处副秘书长</w:t>
      </w:r>
    </w:p>
    <w:p w:rsidR="00436C11" w:rsidRPr="0039581B" w:rsidRDefault="00436C11" w:rsidP="00436C11">
      <w:pPr>
        <w:spacing w:line="560" w:lineRule="exact"/>
        <w:ind w:firstLine="645"/>
        <w:rPr>
          <w:rFonts w:ascii="Times New Roman" w:eastAsia="黑体" w:hAnsi="Times New Roman"/>
          <w:sz w:val="32"/>
        </w:rPr>
      </w:pPr>
      <w:r w:rsidRPr="0039581B">
        <w:rPr>
          <w:rFonts w:ascii="仿宋_GB2312" w:eastAsia="仿宋_GB2312" w:hint="eastAsia"/>
          <w:sz w:val="32"/>
          <w:szCs w:val="32"/>
        </w:rPr>
        <w:t xml:space="preserve">吕序锋 </w:t>
      </w:r>
      <w:r w:rsidRPr="0039581B">
        <w:rPr>
          <w:rFonts w:ascii="仿宋_GB2312" w:eastAsia="仿宋_GB2312"/>
          <w:sz w:val="32"/>
          <w:szCs w:val="32"/>
        </w:rPr>
        <w:t xml:space="preserve"> </w:t>
      </w:r>
      <w:r w:rsidRPr="0039581B">
        <w:rPr>
          <w:rFonts w:ascii="仿宋_GB2312" w:eastAsia="仿宋_GB2312" w:hint="eastAsia"/>
          <w:sz w:val="32"/>
          <w:szCs w:val="32"/>
        </w:rPr>
        <w:t>杜德昌  尹元华</w:t>
      </w:r>
    </w:p>
    <w:p w:rsidR="002427B1" w:rsidRPr="00436C11" w:rsidRDefault="002427B1">
      <w:bookmarkStart w:id="0" w:name="_GoBack"/>
      <w:bookmarkEnd w:id="0"/>
    </w:p>
    <w:sectPr w:rsidR="002427B1" w:rsidRPr="0043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30" w:rsidRDefault="00DD7D30" w:rsidP="00436C11">
      <w:r>
        <w:separator/>
      </w:r>
    </w:p>
  </w:endnote>
  <w:endnote w:type="continuationSeparator" w:id="0">
    <w:p w:rsidR="00DD7D30" w:rsidRDefault="00DD7D30" w:rsidP="004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30" w:rsidRDefault="00DD7D30" w:rsidP="00436C11">
      <w:r>
        <w:separator/>
      </w:r>
    </w:p>
  </w:footnote>
  <w:footnote w:type="continuationSeparator" w:id="0">
    <w:p w:rsidR="00DD7D30" w:rsidRDefault="00DD7D30" w:rsidP="0043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7"/>
    <w:rsid w:val="001933B7"/>
    <w:rsid w:val="002427B1"/>
    <w:rsid w:val="00436C11"/>
    <w:rsid w:val="00D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8AF3D1-F45E-4C51-AD0F-B4CDBB8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C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2019-06-28T00:55:00Z</dcterms:created>
  <dcterms:modified xsi:type="dcterms:W3CDTF">2019-06-28T00:55:00Z</dcterms:modified>
</cp:coreProperties>
</file>